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center"/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u w:color="000000"/>
          <w:rtl w:val="0"/>
        </w:rPr>
        <w:drawing>
          <wp:inline distT="0" distB="0" distL="0" distR="0">
            <wp:extent cx="1543050" cy="1038225"/>
            <wp:effectExtent l="0" t="0" r="0" b="0"/>
            <wp:docPr id="1073741825" name="officeArt object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ack and white logo&#10;&#10;Description automatically generated" descr="A black and white logo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38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left"/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Heimtali P</w:t>
      </w:r>
      <w:r>
        <w:rPr>
          <w:rFonts w:ascii="Times New Roman" w:cs="Aptos" w:hAnsi="Times New Roman" w:eastAsia="Aptos" w:hint="default"/>
          <w:b w:val="1"/>
          <w:bCs w:val="1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  <w:lang w:val="nl-NL"/>
        </w:rPr>
        <w:t>hikooli hoolekogu koosoleku PROTOKOLL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Heimtali P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hikool</w:t>
        <w:tab/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ab/>
        <w:tab/>
        <w:tab/>
        <w:t>0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1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aprill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202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6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  nr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1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Algus kell 17: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00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  <w:lang w:val="fr-FR"/>
        </w:rPr>
        <w:t>, l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pp kell 1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7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: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2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0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Juhatas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Marju Tammeorg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Protokollis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  <w:lang w:val="sv-SE"/>
        </w:rPr>
        <w:t xml:space="preserve"> Sandra Karu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V</w:t>
      </w:r>
      <w:r>
        <w:rPr>
          <w:rFonts w:ascii="Times New Roman" w:cs="Aptos" w:hAnsi="Times New Roman" w:eastAsia="Aptos" w:hint="default"/>
          <w:b w:val="1"/>
          <w:bCs w:val="1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 xml:space="preserve">tsid osa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D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iana Reile, Kadri K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</w:rPr>
        <w:t>ü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  <w:lang w:val="nl-NL"/>
        </w:rPr>
        <w:t>tt, Viljar Lohu,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Kaisa Salak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, Ruudi Silmann, Maarja Liinsoo, Timo Tooming, Peep Maasik, Eero Metsvahi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 xml:space="preserve">Puudusid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  <w:lang w:val="nl-NL"/>
        </w:rPr>
        <w:t>Kristel Kool,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Aivo Maalmeister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, Peeter Parik, Liina Pihelgas, Thenne Martinson, Merit Antonov, Andres Kallavus, Steven Iarochenko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P</w:t>
      </w:r>
      <w:r>
        <w:rPr>
          <w:rFonts w:ascii="Times New Roman" w:cs="Aptos" w:hAnsi="Times New Roman" w:eastAsia="Aptos" w:hint="default"/>
          <w:b w:val="1"/>
          <w:bCs w:val="1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EVAKORD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1. </w:t>
      </w:r>
      <w:bookmarkStart w:name="_Hlk167827274_Copy_1" w:id="0"/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Heimtali P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hikooli 2025/26 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ppeaasta h</w:t>
      </w:r>
      <w:bookmarkEnd w:id="0"/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oolekogu koosseisu kinnitamine, esimehe, aseesimehe ja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protokollija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valimine.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P</w:t>
      </w:r>
      <w:r>
        <w:rPr>
          <w:rFonts w:ascii="Times New Roman" w:cs="Aptos" w:hAnsi="Times New Roman" w:eastAsia="Aptos" w:hint="default"/>
          <w:b w:val="1"/>
          <w:bCs w:val="1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  <w:lang w:val="de-DE"/>
        </w:rPr>
        <w:t>EVAKORRAPUNKT NR 1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bookmarkStart w:name="_Hlk167827274_Copy_1_Copy_1" w:id="1"/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Heimtali P</w:t>
      </w:r>
      <w:r>
        <w:rPr>
          <w:rFonts w:ascii="Times New Roman" w:cs="Aptos" w:hAnsi="Times New Roman" w:eastAsia="Aptos" w:hint="default"/>
          <w:b w:val="1"/>
          <w:bCs w:val="1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 xml:space="preserve">hikooli 2025/26 </w:t>
      </w:r>
      <w:r>
        <w:rPr>
          <w:rFonts w:ascii="Times New Roman" w:cs="Aptos" w:hAnsi="Times New Roman" w:eastAsia="Aptos" w:hint="default"/>
          <w:b w:val="1"/>
          <w:bCs w:val="1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 xml:space="preserve">ppeaasta hoolekogu </w:t>
      </w:r>
      <w:bookmarkEnd w:id="1"/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 xml:space="preserve">koosseisu kinnitamine, </w:t>
      </w:r>
      <w:bookmarkStart w:name="_Hlk167827274_Copy_3" w:id="2"/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e</w:t>
      </w:r>
      <w:bookmarkEnd w:id="2"/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simehe, aseesimehe ja protokollija valimised.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>1.1. KUULATI: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Eero Metsvahi 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</w:rPr>
        <w:t xml:space="preserve">—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esimehena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j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</w:rPr>
        <w:t>ä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tk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ab 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Marju Tammeorg.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Aseesimehena j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</w:rPr>
        <w:t>ä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tkab Peeter Parik. Protokollijaks valida Sandra Karu.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 xml:space="preserve"> </w:t>
      </w:r>
      <w:bookmarkStart w:name="_Hlk167827468" w:id="3"/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b w:val="1"/>
          <w:bCs w:val="1"/>
          <w:sz w:val="24"/>
          <w:szCs w:val="24"/>
          <w:u w:color="000000"/>
          <w:rtl w:val="0"/>
        </w:rPr>
        <w:t xml:space="preserve">OTSUSTATI: </w:t>
      </w:r>
      <w:r>
        <w:rPr>
          <w:rFonts w:ascii="Times New Roman" w:cs="Aptos" w:hAnsi="Times New Roman" w:eastAsia="Aptos" w:hint="default"/>
          <w:sz w:val="24"/>
          <w:szCs w:val="24"/>
          <w:u w:color="000000"/>
          <w:rtl w:val="0"/>
        </w:rPr>
        <w:t>ü</w:t>
      </w: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ksmeelselt heaks kiita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bookmarkEnd w:id="3"/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(allkirjastatud digitaalselt)</w:t>
        <w:tab/>
        <w:tab/>
        <w:tab/>
        <w:tab/>
        <w:tab/>
        <w:t>(allkirjastatud digitaalselt)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  <w:lang w:val="sv-SE"/>
        </w:rPr>
        <w:t>Marju Tammeorg</w:t>
        <w:tab/>
        <w:tab/>
        <w:tab/>
        <w:tab/>
        <w:tab/>
        <w:tab/>
        <w:t>Sandra Karu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Aptos" w:hAnsi="Times New Roman" w:eastAsia="Aptos"/>
          <w:sz w:val="24"/>
          <w:szCs w:val="24"/>
          <w:u w:color="000000"/>
          <w:rtl w:val="0"/>
        </w:rPr>
        <w:t>juhataja</w:t>
        <w:tab/>
        <w:tab/>
        <w:tab/>
        <w:tab/>
        <w:tab/>
        <w:tab/>
        <w:tab/>
        <w:t>protokollija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